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C560C" w14:textId="17C37857" w:rsidR="00BF3297" w:rsidRPr="00A9476D" w:rsidRDefault="00A9476D" w:rsidP="00BF329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Priloga</w:t>
      </w:r>
      <w:r w:rsidR="004E7632" w:rsidRPr="00A9476D">
        <w:rPr>
          <w:rFonts w:ascii="Arial" w:hAnsi="Arial" w:cs="Arial"/>
          <w:b/>
          <w:sz w:val="20"/>
          <w:szCs w:val="20"/>
        </w:rPr>
        <w:t xml:space="preserve">: Tehnične </w:t>
      </w:r>
      <w:r w:rsidR="00254931">
        <w:rPr>
          <w:rFonts w:ascii="Arial" w:hAnsi="Arial" w:cs="Arial"/>
          <w:b/>
          <w:sz w:val="20"/>
          <w:szCs w:val="20"/>
        </w:rPr>
        <w:t>zahteve za šotor</w:t>
      </w:r>
      <w:r w:rsidR="00E07AB4" w:rsidRPr="00A9476D">
        <w:rPr>
          <w:rFonts w:ascii="Arial" w:hAnsi="Arial" w:cs="Arial"/>
          <w:b/>
          <w:sz w:val="20"/>
          <w:szCs w:val="20"/>
        </w:rPr>
        <w:t xml:space="preserve"> za </w:t>
      </w:r>
      <w:proofErr w:type="spellStart"/>
      <w:r w:rsidR="00C15219" w:rsidRPr="00A9476D">
        <w:rPr>
          <w:rFonts w:ascii="Arial" w:hAnsi="Arial" w:cs="Arial"/>
          <w:b/>
          <w:sz w:val="20"/>
          <w:szCs w:val="20"/>
        </w:rPr>
        <w:t>hangariranje</w:t>
      </w:r>
      <w:proofErr w:type="spellEnd"/>
      <w:r w:rsidR="00C15219" w:rsidRPr="00A9476D">
        <w:rPr>
          <w:rFonts w:ascii="Arial" w:hAnsi="Arial" w:cs="Arial"/>
          <w:b/>
          <w:sz w:val="20"/>
          <w:szCs w:val="20"/>
        </w:rPr>
        <w:t xml:space="preserve"> in vzdrževanje TTL</w:t>
      </w:r>
    </w:p>
    <w:tbl>
      <w:tblPr>
        <w:tblStyle w:val="Tabelamrea"/>
        <w:tblW w:w="13324" w:type="dxa"/>
        <w:tblLook w:val="04A0" w:firstRow="1" w:lastRow="0" w:firstColumn="1" w:lastColumn="0" w:noHBand="0" w:noVBand="1"/>
      </w:tblPr>
      <w:tblGrid>
        <w:gridCol w:w="2828"/>
        <w:gridCol w:w="5668"/>
        <w:gridCol w:w="2414"/>
        <w:gridCol w:w="2414"/>
      </w:tblGrid>
      <w:tr w:rsidR="00254931" w:rsidRPr="00A9476D" w14:paraId="26280C76" w14:textId="05E1A649" w:rsidTr="00254931">
        <w:trPr>
          <w:trHeight w:val="739"/>
        </w:trPr>
        <w:tc>
          <w:tcPr>
            <w:tcW w:w="2828" w:type="dxa"/>
          </w:tcPr>
          <w:p w14:paraId="01082066" w14:textId="77777777" w:rsidR="00254931" w:rsidRPr="00A9476D" w:rsidRDefault="00254931" w:rsidP="00865EA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668" w:type="dxa"/>
            <w:vAlign w:val="center"/>
            <w:hideMark/>
          </w:tcPr>
          <w:p w14:paraId="47B281BD" w14:textId="5C40A24B" w:rsidR="00254931" w:rsidRPr="00A9476D" w:rsidRDefault="00254931" w:rsidP="002549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b/>
                <w:sz w:val="20"/>
                <w:szCs w:val="20"/>
              </w:rPr>
              <w:t xml:space="preserve">Šotor za </w:t>
            </w:r>
            <w:proofErr w:type="spellStart"/>
            <w:r w:rsidRPr="00A9476D">
              <w:rPr>
                <w:rFonts w:ascii="Arial" w:hAnsi="Arial" w:cs="Arial"/>
                <w:b/>
                <w:sz w:val="20"/>
                <w:szCs w:val="20"/>
              </w:rPr>
              <w:t>hangariranje</w:t>
            </w:r>
            <w:proofErr w:type="spellEnd"/>
            <w:r w:rsidRPr="00A9476D">
              <w:rPr>
                <w:rFonts w:ascii="Arial" w:hAnsi="Arial" w:cs="Arial"/>
                <w:b/>
                <w:sz w:val="20"/>
                <w:szCs w:val="20"/>
              </w:rPr>
              <w:t xml:space="preserve"> in vzdrževanje TTL</w:t>
            </w:r>
          </w:p>
        </w:tc>
        <w:tc>
          <w:tcPr>
            <w:tcW w:w="2414" w:type="dxa"/>
            <w:vAlign w:val="center"/>
          </w:tcPr>
          <w:p w14:paraId="4812F947" w14:textId="6695E280" w:rsidR="00254931" w:rsidRPr="00A9476D" w:rsidRDefault="00254931" w:rsidP="002549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4931">
              <w:rPr>
                <w:rFonts w:ascii="Arial" w:hAnsi="Arial" w:cs="Arial"/>
                <w:b/>
                <w:sz w:val="20"/>
                <w:szCs w:val="20"/>
              </w:rPr>
              <w:t>Odgovor ponudnika o izpolnjevanju zahteve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4931">
              <w:rPr>
                <w:rFonts w:ascii="Arial" w:hAnsi="Arial" w:cs="Arial"/>
                <w:b/>
                <w:sz w:val="20"/>
                <w:szCs w:val="20"/>
              </w:rPr>
              <w:t>(številčni podatek, opis, potrdilo, certifikat, izjava</w:t>
            </w:r>
            <w:r w:rsidR="00EA0B3E">
              <w:rPr>
                <w:rFonts w:ascii="Arial" w:hAnsi="Arial" w:cs="Arial"/>
                <w:b/>
                <w:sz w:val="20"/>
                <w:szCs w:val="20"/>
              </w:rPr>
              <w:t xml:space="preserve"> proizvajalca</w:t>
            </w:r>
            <w:r w:rsidRPr="00254931">
              <w:rPr>
                <w:rFonts w:ascii="Arial" w:hAnsi="Arial" w:cs="Arial"/>
                <w:b/>
                <w:sz w:val="20"/>
                <w:szCs w:val="20"/>
              </w:rPr>
              <w:t>,…)</w:t>
            </w:r>
          </w:p>
        </w:tc>
        <w:tc>
          <w:tcPr>
            <w:tcW w:w="2414" w:type="dxa"/>
            <w:vAlign w:val="center"/>
          </w:tcPr>
          <w:p w14:paraId="3CB4E602" w14:textId="145CFF9C" w:rsidR="00254931" w:rsidRPr="00A9476D" w:rsidRDefault="00254931" w:rsidP="002549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4931">
              <w:rPr>
                <w:rFonts w:ascii="Arial" w:hAnsi="Arial" w:cs="Arial"/>
                <w:b/>
                <w:sz w:val="20"/>
                <w:szCs w:val="20"/>
              </w:rPr>
              <w:t>Razvidnost odgovora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4931">
              <w:rPr>
                <w:rFonts w:ascii="Arial" w:hAnsi="Arial" w:cs="Arial"/>
                <w:b/>
                <w:sz w:val="20"/>
                <w:szCs w:val="20"/>
              </w:rPr>
              <w:t>(oznaka priloge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 št.</w:t>
            </w:r>
            <w:r w:rsidRPr="00254931">
              <w:rPr>
                <w:rFonts w:ascii="Arial" w:hAnsi="Arial" w:cs="Arial"/>
                <w:b/>
                <w:sz w:val="20"/>
                <w:szCs w:val="20"/>
              </w:rPr>
              <w:t xml:space="preserve"> strani iz katere je razvidno, da je zahteva izpolnjena)</w:t>
            </w:r>
          </w:p>
        </w:tc>
      </w:tr>
      <w:tr w:rsidR="00254931" w:rsidRPr="00A9476D" w14:paraId="1A4DF387" w14:textId="02E8AA01" w:rsidTr="00254931">
        <w:trPr>
          <w:trHeight w:val="770"/>
        </w:trPr>
        <w:tc>
          <w:tcPr>
            <w:tcW w:w="2828" w:type="dxa"/>
            <w:hideMark/>
          </w:tcPr>
          <w:p w14:paraId="6972D019" w14:textId="71FC2CC4" w:rsidR="00254931" w:rsidRPr="00A9476D" w:rsidRDefault="00254931" w:rsidP="00254931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Minimalne okvirne dimenzije (širina x globina/dolžina x višina slemena) </w:t>
            </w:r>
          </w:p>
        </w:tc>
        <w:tc>
          <w:tcPr>
            <w:tcW w:w="5668" w:type="dxa"/>
            <w:hideMark/>
          </w:tcPr>
          <w:p w14:paraId="65095424" w14:textId="2A55FB3F" w:rsidR="00254931" w:rsidRPr="00A9476D" w:rsidRDefault="00254931" w:rsidP="00254931">
            <w:pPr>
              <w:jc w:val="center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35 x </w:t>
            </w:r>
            <w:r w:rsidR="00603F76">
              <w:rPr>
                <w:rFonts w:ascii="Arial" w:hAnsi="Arial" w:cs="Arial"/>
                <w:sz w:val="20"/>
                <w:szCs w:val="20"/>
                <w:lang w:eastAsia="x-none"/>
              </w:rPr>
              <w:t>35</w:t>
            </w: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x 14 m</w:t>
            </w:r>
          </w:p>
          <w:p w14:paraId="1CD7E7A0" w14:textId="77777777" w:rsidR="00254931" w:rsidRDefault="00254931" w:rsidP="000E0D2A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(uporabna višina po stranicah objekta vsaj 10 m)</w:t>
            </w:r>
          </w:p>
          <w:p w14:paraId="2A4B000E" w14:textId="15543171" w:rsidR="005928C0" w:rsidRPr="00A9476D" w:rsidRDefault="005928C0" w:rsidP="000E0D2A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E6676">
              <w:rPr>
                <w:rFonts w:ascii="Arial" w:hAnsi="Arial" w:cs="Arial"/>
                <w:sz w:val="20"/>
                <w:szCs w:val="20"/>
                <w:lang w:eastAsia="x-none"/>
              </w:rPr>
              <w:t>Op</w:t>
            </w:r>
            <w:r w:rsidR="00B6501F">
              <w:rPr>
                <w:rFonts w:ascii="Arial" w:hAnsi="Arial" w:cs="Arial"/>
                <w:sz w:val="20"/>
                <w:szCs w:val="20"/>
                <w:lang w:eastAsia="x-none"/>
              </w:rPr>
              <w:t>omba: Dimenzije letala širina 28,7</w:t>
            </w:r>
            <w:r w:rsidRPr="007E667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m, višina 10</w:t>
            </w:r>
            <w:r w:rsidR="00B6501F">
              <w:rPr>
                <w:rFonts w:ascii="Arial" w:hAnsi="Arial" w:cs="Arial"/>
                <w:sz w:val="20"/>
                <w:szCs w:val="20"/>
                <w:lang w:eastAsia="x-none"/>
              </w:rPr>
              <w:t>,6</w:t>
            </w:r>
            <w:r w:rsidRPr="007E667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m</w:t>
            </w:r>
            <w:r w:rsidR="00B6501F">
              <w:rPr>
                <w:rFonts w:ascii="Arial" w:hAnsi="Arial" w:cs="Arial"/>
                <w:sz w:val="20"/>
                <w:szCs w:val="20"/>
                <w:lang w:eastAsia="x-none"/>
              </w:rPr>
              <w:t>, dolžina 22,7 m</w:t>
            </w:r>
            <w:bookmarkStart w:id="0" w:name="_GoBack"/>
            <w:bookmarkEnd w:id="0"/>
          </w:p>
        </w:tc>
        <w:tc>
          <w:tcPr>
            <w:tcW w:w="2414" w:type="dxa"/>
          </w:tcPr>
          <w:p w14:paraId="50AAEEDD" w14:textId="64E8F5FE" w:rsidR="00254931" w:rsidRPr="00A9476D" w:rsidRDefault="00254931" w:rsidP="00254931">
            <w:pPr>
              <w:jc w:val="center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2414" w:type="dxa"/>
          </w:tcPr>
          <w:p w14:paraId="32CEA295" w14:textId="43E28A85" w:rsidR="00254931" w:rsidRPr="00A9476D" w:rsidRDefault="00254931" w:rsidP="00254931">
            <w:pPr>
              <w:jc w:val="center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</w:tc>
      </w:tr>
      <w:tr w:rsidR="00254931" w:rsidRPr="00A9476D" w14:paraId="37DBB824" w14:textId="3C400D24" w:rsidTr="00254931">
        <w:trPr>
          <w:trHeight w:val="562"/>
        </w:trPr>
        <w:tc>
          <w:tcPr>
            <w:tcW w:w="2828" w:type="dxa"/>
            <w:hideMark/>
          </w:tcPr>
          <w:p w14:paraId="3B843EBC" w14:textId="57E0E42C" w:rsidR="00254931" w:rsidRPr="00A9476D" w:rsidRDefault="00254931" w:rsidP="00254931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Minimalne okvirne dimenzije vrat (širina x višina)</w:t>
            </w:r>
          </w:p>
        </w:tc>
        <w:tc>
          <w:tcPr>
            <w:tcW w:w="5668" w:type="dxa"/>
            <w:hideMark/>
          </w:tcPr>
          <w:p w14:paraId="269C699E" w14:textId="766D2501" w:rsidR="00254931" w:rsidRPr="00A9476D" w:rsidRDefault="00254931" w:rsidP="00254931">
            <w:pPr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Varianta 1:</w:t>
            </w: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35 x 13 m, </w:t>
            </w:r>
            <w:proofErr w:type="spellStart"/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sekcijska</w:t>
            </w:r>
            <w:proofErr w:type="spellEnd"/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rolo vrata, deljena v treh delih, električni pogon z možnostjo ročnega upravljanja.</w:t>
            </w:r>
          </w:p>
          <w:p w14:paraId="1114DEE1" w14:textId="6C1E438D" w:rsidR="00254931" w:rsidRPr="00A9476D" w:rsidRDefault="00254931" w:rsidP="00B94ADD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Varianta 2:</w:t>
            </w: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Večdelna drsna vrata - iz pocinkane pločevine, debeline od 0,6 do 0,8 mm v velikosti 35 m x 8 m (če je višina 13 m ne potrebujemo še dodatnih rolo vrat v sredini). Ročno odpiranje na način polovica v desno stran, polovica v levo stran. Nad drsnimi vrati sredinsko nameščena rolo vrata na električni pogon (rolo vrata širine 4,00 m x višina 5,00 m).</w:t>
            </w:r>
          </w:p>
          <w:p w14:paraId="2F35A3DA" w14:textId="3E976B72" w:rsidR="00254931" w:rsidRPr="00A9476D" w:rsidRDefault="00254931" w:rsidP="007542EE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Na vsaki strani šotora vgrajena vhodna pločevinasta bela vrata (2x) za prehod oseb s ključavnico (vrata velikosti: višina 2 m, širina 1 m).</w:t>
            </w:r>
          </w:p>
        </w:tc>
        <w:tc>
          <w:tcPr>
            <w:tcW w:w="2414" w:type="dxa"/>
          </w:tcPr>
          <w:p w14:paraId="6B4B2795" w14:textId="360A1EAA" w:rsidR="00254931" w:rsidRPr="00A9476D" w:rsidRDefault="00254931" w:rsidP="0025493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414" w:type="dxa"/>
          </w:tcPr>
          <w:p w14:paraId="0044F4D9" w14:textId="45C1C75D" w:rsidR="00254931" w:rsidRPr="00A9476D" w:rsidRDefault="00254931" w:rsidP="0025493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</w:tc>
      </w:tr>
      <w:tr w:rsidR="00254931" w:rsidRPr="00A9476D" w14:paraId="2854C8F0" w14:textId="7071E958" w:rsidTr="00254931">
        <w:tc>
          <w:tcPr>
            <w:tcW w:w="2828" w:type="dxa"/>
            <w:hideMark/>
          </w:tcPr>
          <w:p w14:paraId="0333FDAC" w14:textId="4D15DB10" w:rsidR="00254931" w:rsidRPr="00A9476D" w:rsidRDefault="00254931" w:rsidP="00254931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Način izvedbe in montaža</w:t>
            </w:r>
          </w:p>
        </w:tc>
        <w:tc>
          <w:tcPr>
            <w:tcW w:w="5668" w:type="dxa"/>
            <w:hideMark/>
          </w:tcPr>
          <w:p w14:paraId="56626CB5" w14:textId="087EE7CA" w:rsidR="00254931" w:rsidRPr="00A9476D" w:rsidRDefault="00254931" w:rsidP="00836708">
            <w:pPr>
              <w:pStyle w:val="Brezrazmikov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Zunanja kritina (tkanina): </w:t>
            </w:r>
          </w:p>
          <w:p w14:paraId="08B78B09" w14:textId="77777777" w:rsidR="005512D1" w:rsidRDefault="005512D1" w:rsidP="005F1FFE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2010C18C" w14:textId="04854377" w:rsidR="00254931" w:rsidRDefault="00254931" w:rsidP="005F1FFE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platno, prevlečeno s PVC, dvojna platnena streha z </w:t>
            </w:r>
            <w:proofErr w:type="spellStart"/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vpihom</w:t>
            </w:r>
            <w:proofErr w:type="spellEnd"/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zraka, platno težko gorljivo po standardu EN </w:t>
            </w:r>
            <w:r w:rsidRPr="00A819CF">
              <w:rPr>
                <w:rFonts w:ascii="Arial" w:hAnsi="Arial" w:cs="Arial"/>
                <w:sz w:val="20"/>
                <w:szCs w:val="20"/>
                <w:lang w:eastAsia="x-none"/>
              </w:rPr>
              <w:t xml:space="preserve">13501 </w:t>
            </w:r>
            <w:r w:rsidR="002E5BE1" w:rsidRPr="00A819CF">
              <w:rPr>
                <w:rFonts w:ascii="Arial" w:hAnsi="Arial" w:cs="Arial"/>
                <w:sz w:val="20"/>
                <w:szCs w:val="20"/>
              </w:rPr>
              <w:t>in</w:t>
            </w:r>
            <w:r w:rsidRPr="00A819CF">
              <w:rPr>
                <w:rFonts w:ascii="Arial" w:hAnsi="Arial" w:cs="Arial"/>
                <w:sz w:val="20"/>
                <w:szCs w:val="20"/>
              </w:rPr>
              <w:t xml:space="preserve"> EN </w:t>
            </w:r>
            <w:r w:rsidRPr="00A9476D">
              <w:rPr>
                <w:rFonts w:ascii="Arial" w:hAnsi="Arial" w:cs="Arial"/>
                <w:sz w:val="20"/>
                <w:szCs w:val="20"/>
              </w:rPr>
              <w:t>13782:2005</w:t>
            </w: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, zaščita pred UV žarki, visoka odpornost proti vleki, nastajanju vdrtin, soli in ekstremnim temperaturam (vsaj od -30°C do 70°C). </w:t>
            </w:r>
            <w:r w:rsidRPr="00A9476D">
              <w:rPr>
                <w:rFonts w:ascii="Arial" w:hAnsi="Arial" w:cs="Arial"/>
                <w:sz w:val="20"/>
                <w:szCs w:val="20"/>
              </w:rPr>
              <w:t>Na zunanji strani naj bo premaz, kateri je bolj odporen na oprijem umazanij, se čisti s pomočjo dežja in omogoča lažje čiščenje ponjave.</w:t>
            </w:r>
          </w:p>
          <w:p w14:paraId="11AA8860" w14:textId="563E8565" w:rsidR="005512D1" w:rsidRDefault="005512D1" w:rsidP="005F1FFE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04836" w14:textId="352F1543" w:rsidR="005512D1" w:rsidRDefault="005512D1" w:rsidP="005F1FFE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4F766A" w14:textId="77777777" w:rsidR="005512D1" w:rsidRPr="00A9476D" w:rsidRDefault="005512D1" w:rsidP="005F1FFE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67FFA2" w14:textId="43D455B7" w:rsidR="00254931" w:rsidRPr="00A9476D" w:rsidRDefault="00254931" w:rsidP="00836708">
            <w:pPr>
              <w:spacing w:before="240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 xml:space="preserve">Konstrukcija/okvir:  </w:t>
            </w:r>
          </w:p>
          <w:p w14:paraId="6CB168C4" w14:textId="54DCD9EC" w:rsidR="00254931" w:rsidRPr="00A9476D" w:rsidRDefault="00254931" w:rsidP="000E2D08">
            <w:pPr>
              <w:pStyle w:val="Odstavekseznama"/>
              <w:numPr>
                <w:ilvl w:val="0"/>
                <w:numId w:val="14"/>
              </w:numPr>
              <w:spacing w:before="240"/>
              <w:ind w:left="340" w:hanging="283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jeklena ali aluminijasta konstrukcija, sidranje točkovno ali linijsko v obstoječo podlago, zahteva po </w:t>
            </w:r>
            <w:proofErr w:type="spellStart"/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premestljivosti</w:t>
            </w:r>
            <w:proofErr w:type="spellEnd"/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šotora;</w:t>
            </w:r>
          </w:p>
          <w:p w14:paraId="1F76709D" w14:textId="278729F2" w:rsidR="00254931" w:rsidRPr="00A9476D" w:rsidRDefault="00254931" w:rsidP="000E2D08">
            <w:pPr>
              <w:pStyle w:val="Brezrazmikov"/>
              <w:numPr>
                <w:ilvl w:val="0"/>
                <w:numId w:val="14"/>
              </w:numPr>
              <w:ind w:left="340" w:hanging="283"/>
              <w:rPr>
                <w:rFonts w:ascii="Arial" w:hAnsi="Arial" w:cs="Arial"/>
                <w:sz w:val="20"/>
                <w:szCs w:val="20"/>
              </w:rPr>
            </w:pPr>
            <w:r w:rsidRPr="00A9476D">
              <w:rPr>
                <w:rFonts w:ascii="Arial" w:hAnsi="Arial" w:cs="Arial"/>
                <w:sz w:val="20"/>
                <w:szCs w:val="20"/>
              </w:rPr>
              <w:t>konstrukcijski segmenti (sestavljeni in/ali zvarjeni), kovinski deli, morajo biti antikorozijsko zaščiteni – vroče cinkani po normativih DIN EN ISO 1461;</w:t>
            </w:r>
          </w:p>
          <w:p w14:paraId="69849586" w14:textId="1F01B688" w:rsidR="00254931" w:rsidRPr="00A9476D" w:rsidRDefault="00254931" w:rsidP="000E2D08">
            <w:pPr>
              <w:pStyle w:val="Brezrazmikov"/>
              <w:numPr>
                <w:ilvl w:val="0"/>
                <w:numId w:val="14"/>
              </w:numPr>
              <w:ind w:left="340" w:hanging="283"/>
              <w:rPr>
                <w:rFonts w:ascii="Arial" w:hAnsi="Arial" w:cs="Arial"/>
                <w:sz w:val="20"/>
                <w:szCs w:val="20"/>
              </w:rPr>
            </w:pPr>
            <w:r w:rsidRPr="00A9476D">
              <w:rPr>
                <w:rFonts w:ascii="Arial" w:hAnsi="Arial" w:cs="Arial"/>
                <w:sz w:val="20"/>
                <w:szCs w:val="20"/>
              </w:rPr>
              <w:t>razmak med posameznimi elementi (raster) največ 4,00 m;</w:t>
            </w:r>
          </w:p>
          <w:p w14:paraId="622F5313" w14:textId="6A9A7EB3" w:rsidR="00254931" w:rsidRPr="00A9476D" w:rsidRDefault="00254931" w:rsidP="000E2D08">
            <w:pPr>
              <w:pStyle w:val="Brezrazmikov"/>
              <w:numPr>
                <w:ilvl w:val="0"/>
                <w:numId w:val="14"/>
              </w:numPr>
              <w:ind w:left="340" w:hanging="283"/>
              <w:rPr>
                <w:rFonts w:ascii="Arial" w:hAnsi="Arial" w:cs="Arial"/>
                <w:sz w:val="20"/>
                <w:szCs w:val="20"/>
              </w:rPr>
            </w:pPr>
            <w:r w:rsidRPr="00A9476D">
              <w:rPr>
                <w:rFonts w:ascii="Arial" w:hAnsi="Arial" w:cs="Arial"/>
                <w:sz w:val="20"/>
                <w:szCs w:val="20"/>
              </w:rPr>
              <w:t>konstrukcija mora biti izdelana za večletno uporabo, garancija 5 let na ponjave in 10 let na osnovne lastnosti konstrukcije;</w:t>
            </w:r>
          </w:p>
          <w:p w14:paraId="17A105AE" w14:textId="1137F013" w:rsidR="00254931" w:rsidRPr="00A9476D" w:rsidRDefault="00254931" w:rsidP="000E2D08">
            <w:pPr>
              <w:pStyle w:val="Brezrazmikov"/>
              <w:numPr>
                <w:ilvl w:val="0"/>
                <w:numId w:val="14"/>
              </w:numPr>
              <w:ind w:left="340" w:hanging="28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476D">
              <w:rPr>
                <w:rFonts w:ascii="Arial" w:hAnsi="Arial" w:cs="Arial"/>
                <w:sz w:val="20"/>
                <w:szCs w:val="20"/>
              </w:rPr>
              <w:t>protikondenčna</w:t>
            </w:r>
            <w:proofErr w:type="spellEnd"/>
            <w:r w:rsidRPr="00A9476D">
              <w:rPr>
                <w:rFonts w:ascii="Arial" w:hAnsi="Arial" w:cs="Arial"/>
                <w:sz w:val="20"/>
                <w:szCs w:val="20"/>
              </w:rPr>
              <w:t xml:space="preserve"> - termo ponjava, nameščena na notranjem delu strešne konstrukcije (zračni most med notranjo in zunanjo ponjavo naj bo vsaj 80 cm) s sistemom za odvajanje </w:t>
            </w:r>
            <w:proofErr w:type="spellStart"/>
            <w:r w:rsidRPr="00A9476D">
              <w:rPr>
                <w:rFonts w:ascii="Arial" w:hAnsi="Arial" w:cs="Arial"/>
                <w:sz w:val="20"/>
                <w:szCs w:val="20"/>
              </w:rPr>
              <w:t>kondenčne</w:t>
            </w:r>
            <w:proofErr w:type="spellEnd"/>
            <w:r w:rsidRPr="00A9476D">
              <w:rPr>
                <w:rFonts w:ascii="Arial" w:hAnsi="Arial" w:cs="Arial"/>
                <w:sz w:val="20"/>
                <w:szCs w:val="20"/>
              </w:rPr>
              <w:t xml:space="preserve"> vode (notranji žlebovi)</w:t>
            </w:r>
          </w:p>
          <w:p w14:paraId="737FE3F8" w14:textId="210A3DAB" w:rsidR="00254931" w:rsidRPr="007E6676" w:rsidRDefault="00254931" w:rsidP="00F9645D">
            <w:pPr>
              <w:pStyle w:val="Brezrazmikov"/>
              <w:numPr>
                <w:ilvl w:val="0"/>
                <w:numId w:val="14"/>
              </w:numPr>
              <w:ind w:left="340" w:hanging="283"/>
              <w:rPr>
                <w:rFonts w:ascii="Arial" w:hAnsi="Arial" w:cs="Arial"/>
                <w:strike/>
                <w:sz w:val="20"/>
                <w:szCs w:val="20"/>
              </w:rPr>
            </w:pPr>
            <w:r w:rsidRPr="007E6676">
              <w:rPr>
                <w:rFonts w:ascii="Arial" w:hAnsi="Arial" w:cs="Arial"/>
                <w:sz w:val="20"/>
                <w:szCs w:val="20"/>
              </w:rPr>
              <w:t>zračniki za šotorski sistem (Sistem za zmanjševanje kondenzacije in naravno kroženje zraka po sistemu dimnega efekta – spodaj, zgoraj);</w:t>
            </w:r>
          </w:p>
          <w:p w14:paraId="04EB59DC" w14:textId="1830BFA7" w:rsidR="00254931" w:rsidRPr="00A9476D" w:rsidRDefault="00254931" w:rsidP="000E2D08">
            <w:pPr>
              <w:pStyle w:val="Brezrazmikov"/>
              <w:numPr>
                <w:ilvl w:val="0"/>
                <w:numId w:val="14"/>
              </w:numPr>
              <w:ind w:left="340" w:hanging="283"/>
              <w:rPr>
                <w:rFonts w:ascii="Arial" w:hAnsi="Arial" w:cs="Arial"/>
                <w:sz w:val="20"/>
                <w:szCs w:val="20"/>
              </w:rPr>
            </w:pPr>
            <w:r w:rsidRPr="00A9476D">
              <w:rPr>
                <w:rFonts w:ascii="Arial" w:hAnsi="Arial" w:cs="Arial"/>
                <w:sz w:val="20"/>
                <w:szCs w:val="20"/>
              </w:rPr>
              <w:t xml:space="preserve">navedena cena naj vključuje </w:t>
            </w:r>
            <w:r w:rsidRPr="007E6676">
              <w:rPr>
                <w:rFonts w:ascii="Arial" w:hAnsi="Arial" w:cs="Arial"/>
                <w:sz w:val="20"/>
                <w:szCs w:val="20"/>
              </w:rPr>
              <w:t xml:space="preserve">tudi </w:t>
            </w:r>
            <w:r w:rsidR="005928C0" w:rsidRPr="007E6676">
              <w:rPr>
                <w:rFonts w:ascii="Arial" w:hAnsi="Arial" w:cs="Arial"/>
                <w:sz w:val="20"/>
                <w:szCs w:val="20"/>
              </w:rPr>
              <w:t xml:space="preserve">izračun </w:t>
            </w:r>
            <w:r w:rsidR="003253E6">
              <w:rPr>
                <w:rFonts w:ascii="Arial" w:hAnsi="Arial" w:cs="Arial"/>
                <w:sz w:val="20"/>
                <w:szCs w:val="20"/>
              </w:rPr>
              <w:t>statike</w:t>
            </w:r>
            <w:r w:rsidRPr="007E66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76D">
              <w:rPr>
                <w:rFonts w:ascii="Arial" w:hAnsi="Arial" w:cs="Arial"/>
                <w:sz w:val="20"/>
                <w:szCs w:val="20"/>
              </w:rPr>
              <w:t>ter tehnične skice;</w:t>
            </w:r>
          </w:p>
          <w:p w14:paraId="28F23248" w14:textId="53E1055D" w:rsidR="00254931" w:rsidRPr="00A9476D" w:rsidRDefault="00254931" w:rsidP="000E2D08">
            <w:pPr>
              <w:pStyle w:val="Brezrazmikov"/>
              <w:numPr>
                <w:ilvl w:val="0"/>
                <w:numId w:val="14"/>
              </w:numPr>
              <w:ind w:left="340" w:hanging="283"/>
              <w:rPr>
                <w:rFonts w:ascii="Arial" w:hAnsi="Arial" w:cs="Arial"/>
                <w:sz w:val="20"/>
                <w:szCs w:val="20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kakovost skladna s standardi za takšne tipe objektov;</w:t>
            </w:r>
          </w:p>
          <w:p w14:paraId="5449A53C" w14:textId="0995CAF2" w:rsidR="00254931" w:rsidRPr="00A9476D" w:rsidRDefault="00254931" w:rsidP="00C62C8E">
            <w:pPr>
              <w:pStyle w:val="Brezrazmikov"/>
              <w:numPr>
                <w:ilvl w:val="0"/>
                <w:numId w:val="14"/>
              </w:numPr>
              <w:ind w:left="340" w:hanging="283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</w:rPr>
              <w:t>izdelava objekta po načelu ključ v roke, vsa montažna dela in oprema zajeta v ponudbi (Dostava, prevoz, montaža, talno tesnjenje stika med šotorskim sistemom in tlemi).</w:t>
            </w:r>
          </w:p>
        </w:tc>
        <w:tc>
          <w:tcPr>
            <w:tcW w:w="2414" w:type="dxa"/>
          </w:tcPr>
          <w:p w14:paraId="065C46D7" w14:textId="42E04FAE" w:rsidR="00254931" w:rsidRPr="00A9476D" w:rsidRDefault="00254931" w:rsidP="00836708">
            <w:pPr>
              <w:pStyle w:val="Brezrazmikov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2414" w:type="dxa"/>
          </w:tcPr>
          <w:p w14:paraId="5D11BDDE" w14:textId="77777777" w:rsidR="00254931" w:rsidRPr="00A9476D" w:rsidRDefault="00254931" w:rsidP="00836708">
            <w:pPr>
              <w:pStyle w:val="Brezrazmikov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</w:tc>
      </w:tr>
      <w:tr w:rsidR="00254931" w:rsidRPr="00A9476D" w14:paraId="72A90E3F" w14:textId="0CADE144" w:rsidTr="00254931">
        <w:tc>
          <w:tcPr>
            <w:tcW w:w="2828" w:type="dxa"/>
            <w:hideMark/>
          </w:tcPr>
          <w:p w14:paraId="57AD665E" w14:textId="77777777" w:rsidR="00254931" w:rsidRPr="00A9476D" w:rsidRDefault="00254931" w:rsidP="00C62C8E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Nosilnost konstrukcije</w:t>
            </w:r>
          </w:p>
        </w:tc>
        <w:tc>
          <w:tcPr>
            <w:tcW w:w="5668" w:type="dxa"/>
            <w:hideMark/>
          </w:tcPr>
          <w:p w14:paraId="47A122BA" w14:textId="1DB61A7C" w:rsidR="00254931" w:rsidRPr="00A9476D" w:rsidRDefault="00254931" w:rsidP="00C62C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76D">
              <w:rPr>
                <w:rFonts w:ascii="Arial" w:hAnsi="Arial" w:cs="Arial"/>
                <w:sz w:val="20"/>
                <w:szCs w:val="20"/>
              </w:rPr>
              <w:t>Obremenitev snega: EUROCODE SIST EN 1991-1-3 (1,35 kN/m2)</w:t>
            </w:r>
          </w:p>
          <w:p w14:paraId="6C1EBF98" w14:textId="68A17DC9" w:rsidR="00254931" w:rsidRPr="00A9476D" w:rsidRDefault="00254931" w:rsidP="00F47A42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</w:rPr>
              <w:t>Obremenitev vetra: EUROCODE SIST EN 1991-1-4 (20 m/s)</w:t>
            </w:r>
          </w:p>
        </w:tc>
        <w:tc>
          <w:tcPr>
            <w:tcW w:w="2414" w:type="dxa"/>
          </w:tcPr>
          <w:p w14:paraId="7C3E28E5" w14:textId="4F6DB335" w:rsidR="00254931" w:rsidRPr="00A9476D" w:rsidRDefault="00254931" w:rsidP="00C62C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4" w:type="dxa"/>
          </w:tcPr>
          <w:p w14:paraId="05A7AB99" w14:textId="58304902" w:rsidR="00254931" w:rsidRPr="00A9476D" w:rsidRDefault="00254931" w:rsidP="00C62C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931" w:rsidRPr="00A9476D" w14:paraId="33198669" w14:textId="33B8DDAF" w:rsidTr="00254931">
        <w:tc>
          <w:tcPr>
            <w:tcW w:w="2828" w:type="dxa"/>
            <w:hideMark/>
          </w:tcPr>
          <w:p w14:paraId="45FDD487" w14:textId="77777777" w:rsidR="00254931" w:rsidRPr="00A9476D" w:rsidRDefault="00254931" w:rsidP="00C62C8E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Osvetlitev</w:t>
            </w:r>
          </w:p>
        </w:tc>
        <w:tc>
          <w:tcPr>
            <w:tcW w:w="5668" w:type="dxa"/>
            <w:hideMark/>
          </w:tcPr>
          <w:p w14:paraId="31888E64" w14:textId="5C6CB86E" w:rsidR="00254931" w:rsidRDefault="00254931" w:rsidP="00C62C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76D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Varianta 1:</w:t>
            </w: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Naravna svetloba - n</w:t>
            </w:r>
            <w:r w:rsidRPr="00A9476D">
              <w:rPr>
                <w:rFonts w:ascii="Arial" w:hAnsi="Arial" w:cs="Arial"/>
                <w:sz w:val="20"/>
                <w:szCs w:val="20"/>
              </w:rPr>
              <w:t>a strešnem delu je potrebno zagotoviti vsaj 90% transparentnost (saj tako ob dnevni svetlobi razsvetljava ni potrebna).</w:t>
            </w:r>
          </w:p>
          <w:p w14:paraId="51EC36A4" w14:textId="77777777" w:rsidR="00A819CF" w:rsidRPr="00A9476D" w:rsidRDefault="00A819CF" w:rsidP="00C62C8E">
            <w:pPr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0AF34E8F" w14:textId="5BFCE815" w:rsidR="00254931" w:rsidRPr="00A9476D" w:rsidRDefault="00254931" w:rsidP="00CF3EE4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lastRenderedPageBreak/>
              <w:t>Varianta 2:</w:t>
            </w: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Samo umetna osvetlitev 500 LUX pri tleh po celotnem šotoru.</w:t>
            </w:r>
          </w:p>
        </w:tc>
        <w:tc>
          <w:tcPr>
            <w:tcW w:w="2414" w:type="dxa"/>
          </w:tcPr>
          <w:p w14:paraId="1994B304" w14:textId="2A549666" w:rsidR="00254931" w:rsidRPr="00A9476D" w:rsidRDefault="00254931" w:rsidP="00C62C8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414" w:type="dxa"/>
          </w:tcPr>
          <w:p w14:paraId="561D578B" w14:textId="15EC6E6A" w:rsidR="00254931" w:rsidRPr="00A9476D" w:rsidRDefault="00254931" w:rsidP="00C62C8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</w:tc>
      </w:tr>
      <w:tr w:rsidR="00254931" w:rsidRPr="00A9476D" w14:paraId="0A253F97" w14:textId="3EB44896" w:rsidTr="00254931">
        <w:tc>
          <w:tcPr>
            <w:tcW w:w="2828" w:type="dxa"/>
            <w:hideMark/>
          </w:tcPr>
          <w:p w14:paraId="70586E3B" w14:textId="77777777" w:rsidR="00254931" w:rsidRPr="00A9476D" w:rsidRDefault="00254931" w:rsidP="00C62C8E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Protipožarna zaščita</w:t>
            </w:r>
          </w:p>
        </w:tc>
        <w:tc>
          <w:tcPr>
            <w:tcW w:w="5668" w:type="dxa"/>
            <w:hideMark/>
          </w:tcPr>
          <w:p w14:paraId="3FF08B85" w14:textId="2CFBA57A" w:rsidR="00254931" w:rsidRPr="00A9476D" w:rsidRDefault="00254931" w:rsidP="00C62C8E">
            <w:pPr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A9476D">
              <w:rPr>
                <w:rFonts w:ascii="Arial" w:hAnsi="Arial" w:cs="Arial"/>
                <w:sz w:val="20"/>
                <w:szCs w:val="20"/>
                <w:lang w:eastAsia="x-none"/>
              </w:rPr>
              <w:t>Uporabljen material da bo vsaj v požarnem razredu B1 in po normativih EN 13782:2005.</w:t>
            </w:r>
          </w:p>
        </w:tc>
        <w:tc>
          <w:tcPr>
            <w:tcW w:w="2414" w:type="dxa"/>
          </w:tcPr>
          <w:p w14:paraId="578A3F94" w14:textId="08DF88D6" w:rsidR="00254931" w:rsidRPr="00A9476D" w:rsidRDefault="00254931" w:rsidP="00C62C8E">
            <w:pPr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2414" w:type="dxa"/>
          </w:tcPr>
          <w:p w14:paraId="25517B36" w14:textId="1E99AF1C" w:rsidR="00254931" w:rsidRPr="00A9476D" w:rsidRDefault="00254931" w:rsidP="00C62C8E">
            <w:pPr>
              <w:jc w:val="both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</w:tc>
      </w:tr>
      <w:tr w:rsidR="00254931" w:rsidRPr="00A9476D" w14:paraId="31BF1178" w14:textId="41F07C7E" w:rsidTr="00254931">
        <w:tc>
          <w:tcPr>
            <w:tcW w:w="2828" w:type="dxa"/>
          </w:tcPr>
          <w:p w14:paraId="00686027" w14:textId="597FEB35" w:rsidR="00254931" w:rsidRPr="00A9476D" w:rsidRDefault="00254931" w:rsidP="003E05F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9476D">
              <w:rPr>
                <w:rFonts w:ascii="Arial" w:hAnsi="Arial" w:cs="Arial"/>
                <w:bCs/>
                <w:sz w:val="20"/>
                <w:szCs w:val="20"/>
              </w:rPr>
              <w:t>Postavitev objekta</w:t>
            </w:r>
          </w:p>
        </w:tc>
        <w:tc>
          <w:tcPr>
            <w:tcW w:w="5668" w:type="dxa"/>
          </w:tcPr>
          <w:p w14:paraId="3F3D67AC" w14:textId="6D1E11BB" w:rsidR="00254931" w:rsidRPr="00A9476D" w:rsidRDefault="00254931" w:rsidP="003E05F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9476D">
              <w:rPr>
                <w:rFonts w:ascii="Arial" w:hAnsi="Arial" w:cs="Arial"/>
                <w:bCs/>
                <w:sz w:val="20"/>
                <w:szCs w:val="20"/>
              </w:rPr>
              <w:t>Izdelava objekta po načelu ključ v roke, vsa montažna dela in oprema zajeta v ponudbi (Dostava, prevoz, montaža);</w:t>
            </w:r>
          </w:p>
        </w:tc>
        <w:tc>
          <w:tcPr>
            <w:tcW w:w="2414" w:type="dxa"/>
          </w:tcPr>
          <w:p w14:paraId="7A7125E3" w14:textId="77777777" w:rsidR="00254931" w:rsidRPr="00A9476D" w:rsidRDefault="00254931" w:rsidP="003E05F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14" w:type="dxa"/>
          </w:tcPr>
          <w:p w14:paraId="41E4B841" w14:textId="77777777" w:rsidR="00254931" w:rsidRPr="00A9476D" w:rsidRDefault="00254931" w:rsidP="003E05F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7767196" w14:textId="77777777" w:rsidR="008B4D3C" w:rsidRPr="00A9476D" w:rsidRDefault="008B4D3C" w:rsidP="003E05F9">
      <w:pPr>
        <w:jc w:val="both"/>
        <w:rPr>
          <w:rFonts w:ascii="Arial" w:hAnsi="Arial" w:cs="Arial"/>
          <w:b/>
          <w:sz w:val="20"/>
          <w:szCs w:val="20"/>
        </w:rPr>
      </w:pPr>
    </w:p>
    <w:p w14:paraId="0EF66A38" w14:textId="1E558FEE" w:rsidR="00EF428E" w:rsidRPr="005928C0" w:rsidRDefault="00EF428E" w:rsidP="003E05F9">
      <w:pPr>
        <w:jc w:val="both"/>
        <w:rPr>
          <w:rFonts w:ascii="Arial" w:hAnsi="Arial" w:cs="Arial"/>
          <w:b/>
          <w:strike/>
          <w:sz w:val="20"/>
          <w:szCs w:val="20"/>
        </w:rPr>
      </w:pPr>
    </w:p>
    <w:p w14:paraId="537F7008" w14:textId="5AF9C330" w:rsidR="00EF428E" w:rsidRPr="00A9476D" w:rsidRDefault="00EF428E" w:rsidP="003E05F9">
      <w:pPr>
        <w:jc w:val="both"/>
        <w:rPr>
          <w:rFonts w:ascii="Arial" w:hAnsi="Arial" w:cs="Arial"/>
          <w:b/>
          <w:sz w:val="20"/>
          <w:szCs w:val="20"/>
        </w:rPr>
      </w:pPr>
    </w:p>
    <w:p w14:paraId="3AC1F1F0" w14:textId="3D6B5470" w:rsidR="00EF428E" w:rsidRPr="00A9476D" w:rsidRDefault="00EF428E" w:rsidP="003E05F9">
      <w:pPr>
        <w:jc w:val="both"/>
        <w:rPr>
          <w:rFonts w:ascii="Arial" w:hAnsi="Arial" w:cs="Arial"/>
          <w:b/>
          <w:sz w:val="20"/>
          <w:szCs w:val="20"/>
        </w:rPr>
      </w:pPr>
    </w:p>
    <w:p w14:paraId="599314C4" w14:textId="7A90995D" w:rsidR="00EF428E" w:rsidRPr="00A9476D" w:rsidRDefault="00EF428E" w:rsidP="003E05F9">
      <w:pPr>
        <w:jc w:val="both"/>
        <w:rPr>
          <w:rFonts w:ascii="Arial" w:hAnsi="Arial" w:cs="Arial"/>
          <w:b/>
          <w:sz w:val="20"/>
          <w:szCs w:val="20"/>
        </w:rPr>
      </w:pPr>
    </w:p>
    <w:p w14:paraId="18586FC9" w14:textId="13C5342F" w:rsidR="00EF428E" w:rsidRPr="00A9476D" w:rsidRDefault="00EF428E" w:rsidP="003E05F9">
      <w:pPr>
        <w:jc w:val="both"/>
        <w:rPr>
          <w:rFonts w:ascii="Arial" w:hAnsi="Arial" w:cs="Arial"/>
          <w:b/>
          <w:sz w:val="20"/>
          <w:szCs w:val="20"/>
        </w:rPr>
      </w:pPr>
    </w:p>
    <w:p w14:paraId="0F6FB177" w14:textId="4AF7D329" w:rsidR="00EF428E" w:rsidRPr="00A9476D" w:rsidRDefault="00EF428E" w:rsidP="003E05F9">
      <w:pPr>
        <w:jc w:val="both"/>
        <w:rPr>
          <w:rFonts w:ascii="Arial" w:hAnsi="Arial" w:cs="Arial"/>
          <w:b/>
          <w:sz w:val="20"/>
          <w:szCs w:val="20"/>
        </w:rPr>
      </w:pPr>
      <w:r w:rsidRPr="00A9476D">
        <w:rPr>
          <w:rFonts w:ascii="Arial" w:hAnsi="Arial" w:cs="Arial"/>
          <w:noProof/>
          <w:sz w:val="20"/>
          <w:szCs w:val="20"/>
          <w:lang w:eastAsia="sl-SI"/>
        </w:rPr>
        <w:lastRenderedPageBreak/>
        <w:drawing>
          <wp:inline distT="0" distB="0" distL="0" distR="0" wp14:anchorId="206C96D3" wp14:editId="5E2EE241">
            <wp:extent cx="5759450" cy="4090670"/>
            <wp:effectExtent l="0" t="0" r="0" b="508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HT - D 35 x 32 m-0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90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F428E" w:rsidRPr="00A9476D" w:rsidSect="00254931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C7D706" w16cex:dateUtc="2023-10-04T1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A5B328" w16cid:durableId="28C78EAB"/>
  <w16cid:commentId w16cid:paraId="68C1A752" w16cid:durableId="28C78EAC"/>
  <w16cid:commentId w16cid:paraId="37644BEE" w16cid:durableId="28C78EAD"/>
  <w16cid:commentId w16cid:paraId="7DE18AC1" w16cid:durableId="28C78EAE"/>
  <w16cid:commentId w16cid:paraId="444F5804" w16cid:durableId="28C78EAF"/>
  <w16cid:commentId w16cid:paraId="4D1EC6F0" w16cid:durableId="28C78EB0"/>
  <w16cid:commentId w16cid:paraId="03B94B21" w16cid:durableId="28C78EB1"/>
  <w16cid:commentId w16cid:paraId="7FAFD739" w16cid:durableId="28C7D706"/>
  <w16cid:commentId w16cid:paraId="357941BC" w16cid:durableId="28C78EB2"/>
  <w16cid:commentId w16cid:paraId="09E7B283" w16cid:durableId="28C78EB3"/>
  <w16cid:commentId w16cid:paraId="2E8A88EC" w16cid:durableId="28C78EB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31764"/>
    <w:multiLevelType w:val="hybridMultilevel"/>
    <w:tmpl w:val="F7B6CAF0"/>
    <w:lvl w:ilvl="0" w:tplc="23D4E2D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C40F8"/>
    <w:multiLevelType w:val="hybridMultilevel"/>
    <w:tmpl w:val="3CB2FB40"/>
    <w:lvl w:ilvl="0" w:tplc="23D4E2DE">
      <w:numFmt w:val="bullet"/>
      <w:lvlText w:val=""/>
      <w:lvlJc w:val="left"/>
      <w:pPr>
        <w:ind w:left="754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1C09340F"/>
    <w:multiLevelType w:val="hybridMultilevel"/>
    <w:tmpl w:val="236C6E3C"/>
    <w:lvl w:ilvl="0" w:tplc="23D4E2D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803B8"/>
    <w:multiLevelType w:val="hybridMultilevel"/>
    <w:tmpl w:val="952ADA14"/>
    <w:lvl w:ilvl="0" w:tplc="23D4E2D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9682E"/>
    <w:multiLevelType w:val="hybridMultilevel"/>
    <w:tmpl w:val="03C6299C"/>
    <w:lvl w:ilvl="0" w:tplc="23D4E2D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44E54"/>
    <w:multiLevelType w:val="hybridMultilevel"/>
    <w:tmpl w:val="7FA2E9B4"/>
    <w:lvl w:ilvl="0" w:tplc="23D4E2D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5036F"/>
    <w:multiLevelType w:val="hybridMultilevel"/>
    <w:tmpl w:val="AAF60CA8"/>
    <w:lvl w:ilvl="0" w:tplc="23D4E2D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C4167"/>
    <w:multiLevelType w:val="hybridMultilevel"/>
    <w:tmpl w:val="99885C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876FB"/>
    <w:multiLevelType w:val="hybridMultilevel"/>
    <w:tmpl w:val="B27CD1E4"/>
    <w:lvl w:ilvl="0" w:tplc="23D4E2D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E6FAD"/>
    <w:multiLevelType w:val="hybridMultilevel"/>
    <w:tmpl w:val="26EC75DA"/>
    <w:lvl w:ilvl="0" w:tplc="23D4E2DE">
      <w:numFmt w:val="bullet"/>
      <w:lvlText w:val=""/>
      <w:lvlJc w:val="left"/>
      <w:pPr>
        <w:ind w:left="754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6E6A2796"/>
    <w:multiLevelType w:val="hybridMultilevel"/>
    <w:tmpl w:val="BB5087DA"/>
    <w:lvl w:ilvl="0" w:tplc="71485D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B046F"/>
    <w:multiLevelType w:val="hybridMultilevel"/>
    <w:tmpl w:val="7C622D46"/>
    <w:lvl w:ilvl="0" w:tplc="23D4E2D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715BF"/>
    <w:multiLevelType w:val="hybridMultilevel"/>
    <w:tmpl w:val="0F92A736"/>
    <w:lvl w:ilvl="0" w:tplc="23D4E2D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F6EDE"/>
    <w:multiLevelType w:val="hybridMultilevel"/>
    <w:tmpl w:val="2A1A7EBC"/>
    <w:lvl w:ilvl="0" w:tplc="23D4E2D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1"/>
  </w:num>
  <w:num w:numId="5">
    <w:abstractNumId w:val="8"/>
  </w:num>
  <w:num w:numId="6">
    <w:abstractNumId w:val="9"/>
  </w:num>
  <w:num w:numId="7">
    <w:abstractNumId w:val="6"/>
  </w:num>
  <w:num w:numId="8">
    <w:abstractNumId w:val="4"/>
  </w:num>
  <w:num w:numId="9">
    <w:abstractNumId w:val="12"/>
  </w:num>
  <w:num w:numId="10">
    <w:abstractNumId w:val="13"/>
  </w:num>
  <w:num w:numId="11">
    <w:abstractNumId w:val="1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F9"/>
    <w:rsid w:val="000028E8"/>
    <w:rsid w:val="00020B44"/>
    <w:rsid w:val="00053B9A"/>
    <w:rsid w:val="0007287C"/>
    <w:rsid w:val="00097CC3"/>
    <w:rsid w:val="000B0115"/>
    <w:rsid w:val="000E0D2A"/>
    <w:rsid w:val="000E2D08"/>
    <w:rsid w:val="001449E9"/>
    <w:rsid w:val="001D2614"/>
    <w:rsid w:val="001F7001"/>
    <w:rsid w:val="00227A72"/>
    <w:rsid w:val="00254931"/>
    <w:rsid w:val="00262616"/>
    <w:rsid w:val="0026357B"/>
    <w:rsid w:val="002663CF"/>
    <w:rsid w:val="00280915"/>
    <w:rsid w:val="00297208"/>
    <w:rsid w:val="002E5BE1"/>
    <w:rsid w:val="002E7CD4"/>
    <w:rsid w:val="003253E6"/>
    <w:rsid w:val="00373738"/>
    <w:rsid w:val="00382F53"/>
    <w:rsid w:val="003B5BEE"/>
    <w:rsid w:val="003E05F9"/>
    <w:rsid w:val="004172DF"/>
    <w:rsid w:val="00433C15"/>
    <w:rsid w:val="00434F0E"/>
    <w:rsid w:val="004422CA"/>
    <w:rsid w:val="004836A2"/>
    <w:rsid w:val="004E00A4"/>
    <w:rsid w:val="004E7632"/>
    <w:rsid w:val="005512D1"/>
    <w:rsid w:val="00574104"/>
    <w:rsid w:val="00580C50"/>
    <w:rsid w:val="005928C0"/>
    <w:rsid w:val="005A3147"/>
    <w:rsid w:val="005F1FFE"/>
    <w:rsid w:val="00603F76"/>
    <w:rsid w:val="00653766"/>
    <w:rsid w:val="00686928"/>
    <w:rsid w:val="00697A10"/>
    <w:rsid w:val="006B7880"/>
    <w:rsid w:val="006C0FEA"/>
    <w:rsid w:val="006C3507"/>
    <w:rsid w:val="006D06E2"/>
    <w:rsid w:val="006D15B5"/>
    <w:rsid w:val="00737D95"/>
    <w:rsid w:val="00740EEC"/>
    <w:rsid w:val="007542EE"/>
    <w:rsid w:val="00764559"/>
    <w:rsid w:val="007747E9"/>
    <w:rsid w:val="007E3AFE"/>
    <w:rsid w:val="007E4092"/>
    <w:rsid w:val="007E6676"/>
    <w:rsid w:val="007E7569"/>
    <w:rsid w:val="00836708"/>
    <w:rsid w:val="00866B6D"/>
    <w:rsid w:val="008B4D3C"/>
    <w:rsid w:val="008C37C3"/>
    <w:rsid w:val="008E5D7A"/>
    <w:rsid w:val="008E64D5"/>
    <w:rsid w:val="00914E85"/>
    <w:rsid w:val="00987137"/>
    <w:rsid w:val="0099705C"/>
    <w:rsid w:val="00A073B4"/>
    <w:rsid w:val="00A819CF"/>
    <w:rsid w:val="00A86054"/>
    <w:rsid w:val="00A86E1B"/>
    <w:rsid w:val="00A9078D"/>
    <w:rsid w:val="00A9476D"/>
    <w:rsid w:val="00A962F3"/>
    <w:rsid w:val="00AF76BB"/>
    <w:rsid w:val="00B13B70"/>
    <w:rsid w:val="00B2058E"/>
    <w:rsid w:val="00B6501F"/>
    <w:rsid w:val="00B94ADD"/>
    <w:rsid w:val="00BE785C"/>
    <w:rsid w:val="00BF3297"/>
    <w:rsid w:val="00C1082F"/>
    <w:rsid w:val="00C12E0D"/>
    <w:rsid w:val="00C15219"/>
    <w:rsid w:val="00C62C8E"/>
    <w:rsid w:val="00CE67A1"/>
    <w:rsid w:val="00CF3EE4"/>
    <w:rsid w:val="00D215E6"/>
    <w:rsid w:val="00D54DB3"/>
    <w:rsid w:val="00DB3612"/>
    <w:rsid w:val="00DC5DB2"/>
    <w:rsid w:val="00E07AB4"/>
    <w:rsid w:val="00E64F97"/>
    <w:rsid w:val="00EA0B3E"/>
    <w:rsid w:val="00EB26CA"/>
    <w:rsid w:val="00EB5313"/>
    <w:rsid w:val="00EE40B9"/>
    <w:rsid w:val="00EF428E"/>
    <w:rsid w:val="00F32E4F"/>
    <w:rsid w:val="00F47A42"/>
    <w:rsid w:val="00F907A1"/>
    <w:rsid w:val="00FC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9B00"/>
  <w15:chartTrackingRefBased/>
  <w15:docId w15:val="{99CE820D-FE0A-4388-867C-421E6306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27A72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C1521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521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5219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06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06E2"/>
    <w:rPr>
      <w:rFonts w:ascii="Segoe UI" w:hAnsi="Segoe UI" w:cs="Segoe UI"/>
      <w:sz w:val="18"/>
      <w:szCs w:val="18"/>
    </w:rPr>
  </w:style>
  <w:style w:type="paragraph" w:styleId="Brezrazmikov">
    <w:name w:val="No Spacing"/>
    <w:uiPriority w:val="1"/>
    <w:qFormat/>
    <w:rsid w:val="00297208"/>
    <w:pPr>
      <w:spacing w:after="0" w:line="240" w:lineRule="auto"/>
    </w:pPr>
  </w:style>
  <w:style w:type="table" w:styleId="Tabelamrea">
    <w:name w:val="Table Grid"/>
    <w:basedOn w:val="Navadnatabela"/>
    <w:uiPriority w:val="39"/>
    <w:rsid w:val="000E2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0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0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2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21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38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6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47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34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44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HRIBAR Gregor</dc:creator>
  <cp:keywords/>
  <dc:description/>
  <cp:lastModifiedBy>KRŽIŠNIK Dolores</cp:lastModifiedBy>
  <cp:revision>9</cp:revision>
  <dcterms:created xsi:type="dcterms:W3CDTF">2023-10-04T10:30:00Z</dcterms:created>
  <dcterms:modified xsi:type="dcterms:W3CDTF">2023-10-04T11:23:00Z</dcterms:modified>
</cp:coreProperties>
</file>